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64B" w:rsidRDefault="00305D28" w:rsidP="0000321A">
      <w:pPr>
        <w:spacing w:after="0" w:line="240" w:lineRule="auto"/>
        <w:jc w:val="center"/>
        <w:rPr>
          <w:b/>
          <w:sz w:val="28"/>
          <w:u w:val="single"/>
        </w:rPr>
      </w:pPr>
      <w:r>
        <w:rPr>
          <w:b/>
          <w:noProof/>
          <w:sz w:val="28"/>
          <w:u w:val="single"/>
          <w:lang w:eastAsia="en-GB"/>
        </w:rPr>
        <w:drawing>
          <wp:inline distT="0" distB="0" distL="0" distR="0">
            <wp:extent cx="5053952" cy="1764145"/>
            <wp:effectExtent l="0" t="0" r="0" b="7620"/>
            <wp:docPr id="2" name="Picture 2" descr="C:\Users\glittler\AppData\Local\Microsoft\Windows\Temporary Internet Files\Content.Outlook\OZE4U2BK\LAL_English_T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ittler\AppData\Local\Microsoft\Windows\Temporary Internet Files\Content.Outlook\OZE4U2BK\LAL_English_TT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0190" cy="1762832"/>
                    </a:xfrm>
                    <a:prstGeom prst="rect">
                      <a:avLst/>
                    </a:prstGeom>
                    <a:noFill/>
                    <a:ln>
                      <a:noFill/>
                    </a:ln>
                  </pic:spPr>
                </pic:pic>
              </a:graphicData>
            </a:graphic>
          </wp:inline>
        </w:drawing>
      </w:r>
    </w:p>
    <w:p w:rsidR="00C5264B" w:rsidRDefault="00C5264B" w:rsidP="0000321A">
      <w:pPr>
        <w:spacing w:after="0" w:line="240" w:lineRule="auto"/>
        <w:jc w:val="center"/>
        <w:rPr>
          <w:b/>
          <w:sz w:val="28"/>
          <w:u w:val="single"/>
        </w:rPr>
      </w:pPr>
    </w:p>
    <w:p w:rsidR="00854398" w:rsidRDefault="00854398" w:rsidP="0000321A">
      <w:pPr>
        <w:spacing w:after="0" w:line="240" w:lineRule="auto"/>
        <w:jc w:val="center"/>
        <w:rPr>
          <w:b/>
          <w:sz w:val="28"/>
          <w:u w:val="single"/>
        </w:rPr>
      </w:pPr>
    </w:p>
    <w:p w:rsidR="00854398" w:rsidRPr="008C4360" w:rsidRDefault="00854398" w:rsidP="002B41C0">
      <w:pPr>
        <w:spacing w:after="0" w:line="240" w:lineRule="auto"/>
        <w:jc w:val="center"/>
        <w:rPr>
          <w:b/>
          <w:sz w:val="36"/>
        </w:rPr>
      </w:pPr>
      <w:r w:rsidRPr="008C4360">
        <w:rPr>
          <w:b/>
          <w:sz w:val="36"/>
        </w:rPr>
        <w:t>DISNEY, LUCASFILM</w:t>
      </w:r>
      <w:r w:rsidR="005A6DC1" w:rsidRPr="008C4360">
        <w:rPr>
          <w:b/>
          <w:sz w:val="36"/>
        </w:rPr>
        <w:t xml:space="preserve"> AND </w:t>
      </w:r>
      <w:r w:rsidR="00D02F10" w:rsidRPr="008C4360">
        <w:rPr>
          <w:b/>
          <w:sz w:val="36"/>
        </w:rPr>
        <w:t>THE INDUSTRY TRUST</w:t>
      </w:r>
      <w:r w:rsidRPr="008C4360">
        <w:rPr>
          <w:b/>
          <w:sz w:val="36"/>
        </w:rPr>
        <w:t xml:space="preserve"> JOIN FORCES ONCE AGAIN</w:t>
      </w:r>
    </w:p>
    <w:p w:rsidR="00C5264B" w:rsidRPr="008C4360" w:rsidRDefault="00C5264B" w:rsidP="0000321A">
      <w:pPr>
        <w:spacing w:after="0" w:line="240" w:lineRule="auto"/>
        <w:jc w:val="center"/>
        <w:rPr>
          <w:b/>
          <w:sz w:val="28"/>
        </w:rPr>
      </w:pPr>
    </w:p>
    <w:p w:rsidR="00F2268D" w:rsidRPr="008C4360" w:rsidRDefault="007549C0" w:rsidP="00E8008B">
      <w:pPr>
        <w:spacing w:after="0" w:line="240" w:lineRule="auto"/>
        <w:jc w:val="center"/>
        <w:rPr>
          <w:b/>
          <w:sz w:val="28"/>
        </w:rPr>
      </w:pPr>
      <w:r w:rsidRPr="008C4360">
        <w:rPr>
          <w:b/>
          <w:i/>
          <w:sz w:val="28"/>
        </w:rPr>
        <w:t>ROGUE ONE</w:t>
      </w:r>
      <w:r w:rsidR="00E8008B" w:rsidRPr="008C4360">
        <w:rPr>
          <w:b/>
          <w:i/>
          <w:sz w:val="28"/>
        </w:rPr>
        <w:t>: A STAR WARS STORY</w:t>
      </w:r>
      <w:r w:rsidR="00F65172" w:rsidRPr="008C4360">
        <w:rPr>
          <w:b/>
          <w:sz w:val="28"/>
        </w:rPr>
        <w:t xml:space="preserve"> ACTRESS</w:t>
      </w:r>
      <w:r w:rsidR="00E8008B" w:rsidRPr="008C4360">
        <w:rPr>
          <w:b/>
          <w:sz w:val="28"/>
        </w:rPr>
        <w:t xml:space="preserve"> </w:t>
      </w:r>
      <w:r w:rsidR="00F2268D" w:rsidRPr="008C4360">
        <w:rPr>
          <w:b/>
          <w:sz w:val="28"/>
        </w:rPr>
        <w:t xml:space="preserve">FELICITY JONES </w:t>
      </w:r>
      <w:r w:rsidR="00FE6C0A" w:rsidRPr="008C4360">
        <w:rPr>
          <w:b/>
          <w:sz w:val="28"/>
        </w:rPr>
        <w:t xml:space="preserve">INSPIRES AUDIENCES TO CHOOSE CINEMA IN NEW </w:t>
      </w:r>
      <w:r w:rsidR="001C775D" w:rsidRPr="008C4360">
        <w:rPr>
          <w:b/>
          <w:sz w:val="28"/>
        </w:rPr>
        <w:t>TRAILER</w:t>
      </w:r>
      <w:r w:rsidR="00F65172" w:rsidRPr="008C4360">
        <w:rPr>
          <w:b/>
          <w:sz w:val="28"/>
        </w:rPr>
        <w:t xml:space="preserve"> FOR IP AWARENESS</w:t>
      </w:r>
    </w:p>
    <w:p w:rsidR="0000321A" w:rsidRPr="008C4360" w:rsidRDefault="0000321A" w:rsidP="007549C0">
      <w:pPr>
        <w:spacing w:after="0" w:line="240" w:lineRule="auto"/>
        <w:rPr>
          <w:b/>
          <w:sz w:val="28"/>
        </w:rPr>
      </w:pPr>
    </w:p>
    <w:p w:rsidR="007549C0" w:rsidRPr="008C4360" w:rsidRDefault="007549C0" w:rsidP="0000321A">
      <w:pPr>
        <w:spacing w:after="0" w:line="360" w:lineRule="auto"/>
        <w:rPr>
          <w:b/>
          <w:szCs w:val="23"/>
        </w:rPr>
      </w:pPr>
    </w:p>
    <w:p w:rsidR="00FA4005" w:rsidRPr="008C4360" w:rsidRDefault="00FA4005" w:rsidP="00FE6C0A">
      <w:pPr>
        <w:spacing w:after="0" w:line="360" w:lineRule="auto"/>
      </w:pPr>
      <w:r w:rsidRPr="008C4360">
        <w:rPr>
          <w:b/>
          <w:szCs w:val="23"/>
        </w:rPr>
        <w:t xml:space="preserve">LONDON. </w:t>
      </w:r>
      <w:r w:rsidR="001C7FCE" w:rsidRPr="001C7FCE">
        <w:rPr>
          <w:b/>
          <w:szCs w:val="23"/>
        </w:rPr>
        <w:t>25</w:t>
      </w:r>
      <w:r w:rsidRPr="001C7FCE">
        <w:rPr>
          <w:b/>
          <w:szCs w:val="23"/>
          <w:vertAlign w:val="superscript"/>
        </w:rPr>
        <w:t>h</w:t>
      </w:r>
      <w:r w:rsidRPr="001C7FCE">
        <w:rPr>
          <w:b/>
          <w:szCs w:val="23"/>
        </w:rPr>
        <w:t xml:space="preserve"> November 2016.</w:t>
      </w:r>
      <w:r w:rsidRPr="008C4360">
        <w:rPr>
          <w:b/>
          <w:szCs w:val="23"/>
        </w:rPr>
        <w:t xml:space="preserve"> </w:t>
      </w:r>
      <w:r w:rsidRPr="008C4360">
        <w:rPr>
          <w:szCs w:val="23"/>
        </w:rPr>
        <w:t>The Industry Trust for IP Awareness, The Walt Disney Company</w:t>
      </w:r>
      <w:r w:rsidR="005A6DC1" w:rsidRPr="008C4360">
        <w:rPr>
          <w:szCs w:val="23"/>
        </w:rPr>
        <w:t xml:space="preserve"> and</w:t>
      </w:r>
      <w:r w:rsidR="00F65172" w:rsidRPr="008C4360">
        <w:rPr>
          <w:szCs w:val="23"/>
        </w:rPr>
        <w:t xml:space="preserve"> </w:t>
      </w:r>
      <w:proofErr w:type="spellStart"/>
      <w:r w:rsidR="00F65172" w:rsidRPr="008C4360">
        <w:rPr>
          <w:szCs w:val="23"/>
        </w:rPr>
        <w:t>Lucasfilm</w:t>
      </w:r>
      <w:proofErr w:type="spellEnd"/>
      <w:r w:rsidRPr="008C4360">
        <w:rPr>
          <w:szCs w:val="23"/>
        </w:rPr>
        <w:t xml:space="preserve"> announce a </w:t>
      </w:r>
      <w:r w:rsidR="00F65172" w:rsidRPr="008C4360">
        <w:rPr>
          <w:szCs w:val="23"/>
        </w:rPr>
        <w:t xml:space="preserve">new </w:t>
      </w:r>
      <w:r w:rsidRPr="008C4360">
        <w:rPr>
          <w:szCs w:val="23"/>
        </w:rPr>
        <w:t xml:space="preserve">collaboration </w:t>
      </w:r>
      <w:r w:rsidR="00372950" w:rsidRPr="008C4360">
        <w:rPr>
          <w:szCs w:val="23"/>
        </w:rPr>
        <w:t>on the first Star</w:t>
      </w:r>
      <w:r w:rsidR="00FC0074" w:rsidRPr="008C4360">
        <w:rPr>
          <w:szCs w:val="23"/>
        </w:rPr>
        <w:t xml:space="preserve"> </w:t>
      </w:r>
      <w:r w:rsidR="00372950" w:rsidRPr="008C4360">
        <w:rPr>
          <w:szCs w:val="23"/>
        </w:rPr>
        <w:t xml:space="preserve">Wars standalone film, </w:t>
      </w:r>
      <w:r w:rsidR="00372950" w:rsidRPr="008C4360">
        <w:rPr>
          <w:b/>
          <w:i/>
        </w:rPr>
        <w:t>Rogue One: A Star Wars Stor</w:t>
      </w:r>
      <w:r w:rsidR="00FE6C0A" w:rsidRPr="008C4360">
        <w:rPr>
          <w:b/>
          <w:i/>
        </w:rPr>
        <w:t>y.</w:t>
      </w:r>
      <w:r w:rsidR="00FE6C0A" w:rsidRPr="008C4360">
        <w:rPr>
          <w:szCs w:val="23"/>
        </w:rPr>
        <w:t xml:space="preserve"> </w:t>
      </w:r>
    </w:p>
    <w:p w:rsidR="00DC7524" w:rsidRPr="008C4360" w:rsidRDefault="00DC7524" w:rsidP="0000321A">
      <w:pPr>
        <w:spacing w:after="0" w:line="360" w:lineRule="auto"/>
      </w:pPr>
    </w:p>
    <w:p w:rsidR="007236B2" w:rsidRDefault="00B670CB" w:rsidP="007236B2">
      <w:pPr>
        <w:spacing w:after="0" w:line="360" w:lineRule="auto"/>
      </w:pPr>
      <w:r w:rsidRPr="008C4360">
        <w:t>The campaign launches today with a</w:t>
      </w:r>
      <w:r w:rsidR="00E206E6" w:rsidRPr="008C4360">
        <w:t xml:space="preserve"> 35” exclusive trailer</w:t>
      </w:r>
      <w:r w:rsidR="00947715" w:rsidRPr="008C4360">
        <w:t xml:space="preserve"> featuring </w:t>
      </w:r>
      <w:r w:rsidR="006F43B6" w:rsidRPr="008C4360">
        <w:t>British actress</w:t>
      </w:r>
      <w:r w:rsidRPr="008C4360">
        <w:t xml:space="preserve"> </w:t>
      </w:r>
      <w:r w:rsidR="00947715" w:rsidRPr="008C4360">
        <w:t>Felicity Jones</w:t>
      </w:r>
      <w:r w:rsidRPr="008C4360">
        <w:t xml:space="preserve">, who plays protagonist and Rebel leader </w:t>
      </w:r>
      <w:proofErr w:type="spellStart"/>
      <w:r w:rsidRPr="008C4360">
        <w:t>Jyn</w:t>
      </w:r>
      <w:proofErr w:type="spellEnd"/>
      <w:r w:rsidRPr="008C4360">
        <w:t xml:space="preserve"> </w:t>
      </w:r>
      <w:proofErr w:type="spellStart"/>
      <w:r w:rsidRPr="008C4360">
        <w:t>Erso</w:t>
      </w:r>
      <w:proofErr w:type="spellEnd"/>
      <w:r w:rsidRPr="008C4360">
        <w:t xml:space="preserve"> in the latest </w:t>
      </w:r>
      <w:r w:rsidR="001C775D" w:rsidRPr="008C4360">
        <w:t xml:space="preserve">highly anticipated release </w:t>
      </w:r>
      <w:r w:rsidRPr="008C4360">
        <w:t xml:space="preserve">from </w:t>
      </w:r>
      <w:proofErr w:type="spellStart"/>
      <w:r w:rsidRPr="008C4360">
        <w:t>Lucasfilm</w:t>
      </w:r>
      <w:proofErr w:type="spellEnd"/>
      <w:r w:rsidR="00947715" w:rsidRPr="008C4360">
        <w:t xml:space="preserve">. </w:t>
      </w:r>
      <w:r w:rsidRPr="008C4360">
        <w:t xml:space="preserve">Jones </w:t>
      </w:r>
      <w:r w:rsidR="00947715" w:rsidRPr="008C4360">
        <w:t>speaks</w:t>
      </w:r>
      <w:r w:rsidR="00E206E6" w:rsidRPr="008C4360">
        <w:t xml:space="preserve"> directly to camera</w:t>
      </w:r>
      <w:r w:rsidR="00CD2594" w:rsidRPr="008C4360">
        <w:t xml:space="preserve"> to deliver </w:t>
      </w:r>
      <w:r w:rsidR="001C775D" w:rsidRPr="008C4360">
        <w:t xml:space="preserve">Industry Trust’s </w:t>
      </w:r>
      <w:r w:rsidR="001C775D" w:rsidRPr="001C775D">
        <w:rPr>
          <w:i/>
        </w:rPr>
        <w:t xml:space="preserve">Moments </w:t>
      </w:r>
      <w:proofErr w:type="gramStart"/>
      <w:r w:rsidR="001C775D" w:rsidRPr="001C775D">
        <w:rPr>
          <w:i/>
        </w:rPr>
        <w:t>Worth</w:t>
      </w:r>
      <w:proofErr w:type="gramEnd"/>
      <w:r w:rsidR="001C775D" w:rsidRPr="001C775D">
        <w:rPr>
          <w:i/>
        </w:rPr>
        <w:t xml:space="preserve"> Paying For</w:t>
      </w:r>
      <w:r w:rsidR="00CD2594">
        <w:t xml:space="preserve"> anti-piracy message</w:t>
      </w:r>
      <w:r w:rsidR="00E206E6">
        <w:t>, encouraging</w:t>
      </w:r>
      <w:r>
        <w:t xml:space="preserve"> audiences</w:t>
      </w:r>
      <w:r w:rsidR="00E206E6">
        <w:t xml:space="preserve"> to experience the best that movies</w:t>
      </w:r>
      <w:r w:rsidR="0004781B">
        <w:t xml:space="preserve"> have to </w:t>
      </w:r>
      <w:r w:rsidR="001C775D">
        <w:t xml:space="preserve">offer </w:t>
      </w:r>
      <w:r w:rsidR="0004781B">
        <w:t>i</w:t>
      </w:r>
      <w:r w:rsidR="00854398">
        <w:t>n the cinema</w:t>
      </w:r>
      <w:r w:rsidR="00E206E6">
        <w:t>.</w:t>
      </w:r>
      <w:r w:rsidR="00B13D82" w:rsidRPr="00B13D82">
        <w:rPr>
          <w:szCs w:val="23"/>
        </w:rPr>
        <w:t xml:space="preserve"> </w:t>
      </w:r>
    </w:p>
    <w:p w:rsidR="007549C0" w:rsidRDefault="007549C0" w:rsidP="007549C0">
      <w:pPr>
        <w:pStyle w:val="NormalWeb"/>
        <w:rPr>
          <w:rFonts w:ascii="Calibri" w:hAnsi="Calibri"/>
          <w:color w:val="000000"/>
        </w:rPr>
      </w:pPr>
    </w:p>
    <w:p w:rsidR="00BC6751" w:rsidRDefault="00BC6751" w:rsidP="007236B2">
      <w:pPr>
        <w:spacing w:after="0" w:line="360" w:lineRule="auto"/>
        <w:rPr>
          <w:szCs w:val="23"/>
        </w:rPr>
      </w:pPr>
      <w:r>
        <w:rPr>
          <w:szCs w:val="23"/>
        </w:rPr>
        <w:t>Jones</w:t>
      </w:r>
      <w:r w:rsidR="00B13D82">
        <w:rPr>
          <w:szCs w:val="23"/>
        </w:rPr>
        <w:t xml:space="preserve"> </w:t>
      </w:r>
      <w:r w:rsidR="00A168AC">
        <w:rPr>
          <w:szCs w:val="23"/>
        </w:rPr>
        <w:t xml:space="preserve">lends her voice to </w:t>
      </w:r>
      <w:r w:rsidR="00B13D82">
        <w:rPr>
          <w:szCs w:val="23"/>
        </w:rPr>
        <w:t>The Industry Trust’s consumer education campaign</w:t>
      </w:r>
      <w:r>
        <w:rPr>
          <w:szCs w:val="23"/>
        </w:rPr>
        <w:t xml:space="preserve"> for the first time</w:t>
      </w:r>
      <w:r w:rsidR="00B13D82">
        <w:rPr>
          <w:szCs w:val="23"/>
        </w:rPr>
        <w:t xml:space="preserve">, inspiring audiences to choose cinema and enjoy all those great movie moments worth paying for. </w:t>
      </w:r>
      <w:r w:rsidR="007236B2" w:rsidRPr="005A2CCC">
        <w:rPr>
          <w:szCs w:val="23"/>
        </w:rPr>
        <w:t>Recent research by ICM has identified</w:t>
      </w:r>
      <w:r w:rsidR="007236B2">
        <w:rPr>
          <w:szCs w:val="23"/>
        </w:rPr>
        <w:t xml:space="preserve"> a</w:t>
      </w:r>
      <w:r w:rsidR="007236B2" w:rsidRPr="007236B2">
        <w:rPr>
          <w:szCs w:val="23"/>
        </w:rPr>
        <w:t>round three quarters of males aged 16-34 download or stream unauthorised content</w:t>
      </w:r>
      <w:r w:rsidR="007236B2">
        <w:rPr>
          <w:szCs w:val="23"/>
        </w:rPr>
        <w:t xml:space="preserve"> and m</w:t>
      </w:r>
      <w:r w:rsidR="007236B2" w:rsidRPr="007236B2">
        <w:rPr>
          <w:szCs w:val="23"/>
        </w:rPr>
        <w:t>ore women accessing unauthorised content now than in 2014.</w:t>
      </w:r>
      <w:r w:rsidR="007236B2">
        <w:rPr>
          <w:szCs w:val="23"/>
        </w:rPr>
        <w:t xml:space="preserve"> </w:t>
      </w:r>
      <w:r w:rsidRPr="0004562B">
        <w:rPr>
          <w:b/>
          <w:i/>
          <w:szCs w:val="23"/>
        </w:rPr>
        <w:t>Rogue One:</w:t>
      </w:r>
      <w:r w:rsidRPr="0004562B">
        <w:rPr>
          <w:b/>
          <w:i/>
        </w:rPr>
        <w:t xml:space="preserve"> A Star Wars Story</w:t>
      </w:r>
      <w:r w:rsidRPr="005A2CCC">
        <w:rPr>
          <w:b/>
          <w:szCs w:val="23"/>
        </w:rPr>
        <w:t xml:space="preserve"> </w:t>
      </w:r>
      <w:r w:rsidRPr="005A2CCC">
        <w:rPr>
          <w:szCs w:val="23"/>
        </w:rPr>
        <w:t>trailer</w:t>
      </w:r>
      <w:r w:rsidR="007236B2">
        <w:rPr>
          <w:szCs w:val="23"/>
        </w:rPr>
        <w:t xml:space="preserve"> therefore makes</w:t>
      </w:r>
      <w:r w:rsidRPr="005A2CCC">
        <w:rPr>
          <w:szCs w:val="23"/>
        </w:rPr>
        <w:t xml:space="preserve"> a great addition to the Industry Trust’s </w:t>
      </w:r>
      <w:r>
        <w:rPr>
          <w:szCs w:val="23"/>
        </w:rPr>
        <w:t xml:space="preserve">2016 </w:t>
      </w:r>
      <w:r w:rsidRPr="005A2CCC">
        <w:rPr>
          <w:szCs w:val="23"/>
        </w:rPr>
        <w:t>education and awareness campaign</w:t>
      </w:r>
      <w:r w:rsidR="00D52A96">
        <w:rPr>
          <w:szCs w:val="23"/>
        </w:rPr>
        <w:t>,</w:t>
      </w:r>
      <w:r w:rsidR="00A168AC">
        <w:rPr>
          <w:szCs w:val="23"/>
        </w:rPr>
        <w:t xml:space="preserve"> as it appeals to core Star Wars fans and is a part of such a</w:t>
      </w:r>
      <w:r w:rsidR="008D01F3">
        <w:rPr>
          <w:szCs w:val="23"/>
        </w:rPr>
        <w:t>n iconic</w:t>
      </w:r>
      <w:r w:rsidR="00AB0F44">
        <w:rPr>
          <w:szCs w:val="23"/>
        </w:rPr>
        <w:t xml:space="preserve"> </w:t>
      </w:r>
      <w:r w:rsidR="00A168AC">
        <w:rPr>
          <w:szCs w:val="23"/>
        </w:rPr>
        <w:t>franchise</w:t>
      </w:r>
      <w:r w:rsidR="001C775D">
        <w:rPr>
          <w:szCs w:val="23"/>
        </w:rPr>
        <w:t xml:space="preserve"> – while attracting a</w:t>
      </w:r>
      <w:r w:rsidR="00A168AC">
        <w:rPr>
          <w:szCs w:val="23"/>
        </w:rPr>
        <w:t xml:space="preserve"> wider audience through the great British talent that is Felicity Jones. </w:t>
      </w:r>
      <w:r w:rsidR="00D52A96">
        <w:rPr>
          <w:szCs w:val="23"/>
        </w:rPr>
        <w:t xml:space="preserve"> </w:t>
      </w:r>
    </w:p>
    <w:p w:rsidR="00BC6751" w:rsidRDefault="00BC6751" w:rsidP="007236B2">
      <w:pPr>
        <w:spacing w:after="0" w:line="360" w:lineRule="auto"/>
        <w:rPr>
          <w:szCs w:val="23"/>
        </w:rPr>
      </w:pPr>
    </w:p>
    <w:p w:rsidR="003A7FD5" w:rsidRDefault="00BC6751" w:rsidP="007236B2">
      <w:pPr>
        <w:spacing w:after="0" w:line="360" w:lineRule="auto"/>
      </w:pPr>
      <w:r>
        <w:lastRenderedPageBreak/>
        <w:t xml:space="preserve">The </w:t>
      </w:r>
      <w:r w:rsidRPr="00E8008B">
        <w:rPr>
          <w:b/>
          <w:i/>
        </w:rPr>
        <w:t>Rogue One: A Star Wars Story</w:t>
      </w:r>
      <w:r>
        <w:t xml:space="preserve"> </w:t>
      </w:r>
      <w:r>
        <w:rPr>
          <w:i/>
        </w:rPr>
        <w:t xml:space="preserve">Moments Worth Paying For </w:t>
      </w:r>
      <w:r>
        <w:t xml:space="preserve">trailer will show in cinemas from </w:t>
      </w:r>
      <w:r w:rsidR="001C7FCE" w:rsidRPr="001C7FCE">
        <w:t>25</w:t>
      </w:r>
      <w:r w:rsidRPr="001C7FCE">
        <w:rPr>
          <w:vertAlign w:val="superscript"/>
        </w:rPr>
        <w:t>th</w:t>
      </w:r>
      <w:r w:rsidRPr="001C7FCE">
        <w:t xml:space="preserve"> November and</w:t>
      </w:r>
      <w:r>
        <w:t xml:space="preserve"> will be further </w:t>
      </w:r>
      <w:r w:rsidRPr="001C7FCE">
        <w:t xml:space="preserve">supported by activity across outdoor and online (through partners Clear Channel and </w:t>
      </w:r>
      <w:proofErr w:type="spellStart"/>
      <w:r w:rsidRPr="001C7FCE">
        <w:t>Primesight</w:t>
      </w:r>
      <w:proofErr w:type="spellEnd"/>
      <w:r w:rsidRPr="001C7FCE">
        <w:t>),</w:t>
      </w:r>
      <w:r>
        <w:t xml:space="preserve"> ensuring the Industry Trust’s messaging targets core infringers not only in the cinema but also across other platforms.</w:t>
      </w:r>
    </w:p>
    <w:p w:rsidR="007236B2" w:rsidRPr="00BC6751" w:rsidRDefault="007236B2" w:rsidP="007236B2">
      <w:pPr>
        <w:spacing w:after="0" w:line="360" w:lineRule="auto"/>
      </w:pPr>
    </w:p>
    <w:p w:rsidR="0005274F" w:rsidRDefault="0005274F" w:rsidP="0005274F">
      <w:pPr>
        <w:spacing w:line="360" w:lineRule="auto"/>
      </w:pPr>
      <w:r>
        <w:rPr>
          <w:b/>
          <w:bCs/>
        </w:rPr>
        <w:t xml:space="preserve">Lee Jury, Vice President Marketing. Co-Head of Studios, at The Walt Disney Studios EMEA and UK said: </w:t>
      </w:r>
      <w:r>
        <w:t xml:space="preserve">“The </w:t>
      </w:r>
      <w:r>
        <w:rPr>
          <w:i/>
          <w:iCs/>
        </w:rPr>
        <w:t xml:space="preserve">Moments </w:t>
      </w:r>
      <w:proofErr w:type="gramStart"/>
      <w:r>
        <w:rPr>
          <w:i/>
          <w:iCs/>
        </w:rPr>
        <w:t>Worth</w:t>
      </w:r>
      <w:proofErr w:type="gramEnd"/>
      <w:r>
        <w:rPr>
          <w:i/>
          <w:iCs/>
        </w:rPr>
        <w:t xml:space="preserve"> Paying For </w:t>
      </w:r>
      <w:r>
        <w:t>campaign is a great addition to the educational work the Industry Trust does for protecting our film industry.  </w:t>
      </w:r>
      <w:r>
        <w:rPr>
          <w:color w:val="000000"/>
        </w:rPr>
        <w:t xml:space="preserve">Nearly 40 years ago British creativity brought </w:t>
      </w:r>
      <w:r>
        <w:rPr>
          <w:i/>
          <w:iCs/>
          <w:color w:val="000000"/>
        </w:rPr>
        <w:t xml:space="preserve">Star Wars </w:t>
      </w:r>
      <w:r>
        <w:rPr>
          <w:color w:val="000000"/>
        </w:rPr>
        <w:t>to the big screen and it’s fantastic that British talent in front and behind the camera is set to captivate cinema audiences around the world again with Rogue One: A Star Wars Story. We</w:t>
      </w:r>
      <w:proofErr w:type="gramStart"/>
      <w:r>
        <w:rPr>
          <w:color w:val="000000"/>
        </w:rPr>
        <w:t>  hope</w:t>
      </w:r>
      <w:proofErr w:type="gramEnd"/>
      <w:r>
        <w:rPr>
          <w:color w:val="000000"/>
        </w:rPr>
        <w:t xml:space="preserve"> this trailer, featuring Felicity Jones, will inspire film fans </w:t>
      </w:r>
      <w:r>
        <w:t>to support the films they love and to watch them as they are mean</w:t>
      </w:r>
      <w:bookmarkStart w:id="0" w:name="_GoBack"/>
      <w:bookmarkEnd w:id="0"/>
      <w:r>
        <w:t>t to be seen – on the big screen.”</w:t>
      </w:r>
    </w:p>
    <w:p w:rsidR="00FA4005" w:rsidRPr="0000321A" w:rsidRDefault="003A7FD5" w:rsidP="00C2698D">
      <w:pPr>
        <w:spacing w:after="0" w:line="360" w:lineRule="auto"/>
      </w:pPr>
      <w:r w:rsidRPr="00712C1C">
        <w:rPr>
          <w:b/>
        </w:rPr>
        <w:t>Sylvia Dick, Head of Audience Engagement at The Industry Trust for IP Awareness said:</w:t>
      </w:r>
      <w:r>
        <w:rPr>
          <w:b/>
        </w:rPr>
        <w:t xml:space="preserve"> </w:t>
      </w:r>
      <w:r w:rsidR="0000321A">
        <w:t>“</w:t>
      </w:r>
      <w:r w:rsidR="00C2698D" w:rsidRPr="001004DF">
        <w:rPr>
          <w:i/>
        </w:rPr>
        <w:t xml:space="preserve">Star Wars: The Force Awakens </w:t>
      </w:r>
      <w:r w:rsidR="00C2698D">
        <w:t xml:space="preserve">was highly anticipated last year and </w:t>
      </w:r>
      <w:r w:rsidR="00C2698D" w:rsidRPr="00E8008B">
        <w:rPr>
          <w:b/>
          <w:i/>
        </w:rPr>
        <w:t>Rogue One: A Star Wars Story</w:t>
      </w:r>
      <w:r w:rsidR="00C2698D">
        <w:t xml:space="preserve"> </w:t>
      </w:r>
      <w:r w:rsidR="00C04D76">
        <w:t>is expected to be just as fantastic</w:t>
      </w:r>
      <w:r w:rsidR="00C2698D">
        <w:t>. It’s really amazing to be working wi</w:t>
      </w:r>
      <w:r w:rsidR="00E8008B">
        <w:t xml:space="preserve">th Disney and </w:t>
      </w:r>
      <w:proofErr w:type="spellStart"/>
      <w:r w:rsidR="005A6DC1">
        <w:t>Lucasfilm</w:t>
      </w:r>
      <w:proofErr w:type="spellEnd"/>
      <w:r w:rsidR="005A6DC1">
        <w:t xml:space="preserve"> </w:t>
      </w:r>
      <w:r w:rsidR="00C04D76">
        <w:t xml:space="preserve">again </w:t>
      </w:r>
      <w:r w:rsidR="00C2698D">
        <w:t xml:space="preserve">and is such a great addition to the </w:t>
      </w:r>
      <w:r w:rsidR="00A168AC">
        <w:t>Industry Trust’s educational work</w:t>
      </w:r>
      <w:r w:rsidR="00C2698D">
        <w:t>. We hope the trailer continues to inspire audiences of all ages</w:t>
      </w:r>
      <w:r w:rsidR="00A168AC">
        <w:t>, male and female,</w:t>
      </w:r>
      <w:r w:rsidR="00C2698D">
        <w:t xml:space="preserve"> to head to the cinema for everything films have to offer, those moments that are really worth paying for.</w:t>
      </w:r>
      <w:r w:rsidR="0000321A">
        <w:t>”</w:t>
      </w:r>
    </w:p>
    <w:p w:rsidR="00F140EA" w:rsidRPr="003A7FD5" w:rsidRDefault="00F140EA" w:rsidP="007236B2">
      <w:pPr>
        <w:spacing w:after="0"/>
      </w:pPr>
    </w:p>
    <w:p w:rsidR="00D52A96" w:rsidRDefault="00024B78" w:rsidP="007236B2">
      <w:pPr>
        <w:spacing w:after="0" w:line="360" w:lineRule="auto"/>
        <w:rPr>
          <w:b/>
          <w:u w:val="single"/>
        </w:rPr>
      </w:pPr>
      <w:r w:rsidRPr="0004562B">
        <w:rPr>
          <w:b/>
          <w:i/>
          <w:u w:val="single"/>
        </w:rPr>
        <w:t>Rogue One: A Star Wars Story</w:t>
      </w:r>
      <w:r w:rsidRPr="00D52A96">
        <w:rPr>
          <w:b/>
          <w:u w:val="single"/>
        </w:rPr>
        <w:t xml:space="preserve"> </w:t>
      </w:r>
      <w:r w:rsidR="008D537C" w:rsidRPr="00D52A96">
        <w:rPr>
          <w:b/>
          <w:u w:val="single"/>
        </w:rPr>
        <w:t>will open in</w:t>
      </w:r>
      <w:r w:rsidRPr="00D52A96">
        <w:rPr>
          <w:b/>
          <w:u w:val="single"/>
        </w:rPr>
        <w:t xml:space="preserve"> UK</w:t>
      </w:r>
      <w:r w:rsidR="008D537C" w:rsidRPr="00D52A96">
        <w:rPr>
          <w:b/>
          <w:u w:val="single"/>
        </w:rPr>
        <w:t xml:space="preserve"> </w:t>
      </w:r>
      <w:r w:rsidR="00D52A96" w:rsidRPr="00D52A96">
        <w:rPr>
          <w:b/>
          <w:u w:val="single"/>
        </w:rPr>
        <w:t>cinemas</w:t>
      </w:r>
      <w:r w:rsidRPr="00D52A96">
        <w:rPr>
          <w:b/>
          <w:u w:val="single"/>
        </w:rPr>
        <w:t xml:space="preserve"> on December 15</w:t>
      </w:r>
      <w:r w:rsidR="00F140EA">
        <w:rPr>
          <w:b/>
          <w:u w:val="single"/>
        </w:rPr>
        <w:t>.</w:t>
      </w:r>
    </w:p>
    <w:p w:rsidR="0004562B" w:rsidRPr="00D52A96" w:rsidRDefault="0004562B" w:rsidP="007236B2">
      <w:pPr>
        <w:spacing w:after="0" w:line="360" w:lineRule="auto"/>
        <w:rPr>
          <w:b/>
          <w:u w:val="single"/>
        </w:rPr>
      </w:pPr>
    </w:p>
    <w:p w:rsidR="00FA4005" w:rsidRDefault="00FA4005" w:rsidP="00FA4005">
      <w:pPr>
        <w:ind w:left="720"/>
        <w:jc w:val="center"/>
        <w:rPr>
          <w:b/>
          <w:bCs/>
          <w:color w:val="000000"/>
          <w:u w:val="single"/>
        </w:rPr>
      </w:pPr>
      <w:r w:rsidRPr="00C52D60">
        <w:rPr>
          <w:b/>
          <w:bCs/>
          <w:color w:val="000000"/>
          <w:u w:val="single"/>
        </w:rPr>
        <w:t>-</w:t>
      </w:r>
      <w:r>
        <w:rPr>
          <w:b/>
          <w:bCs/>
          <w:color w:val="000000"/>
          <w:u w:val="single"/>
        </w:rPr>
        <w:t xml:space="preserve"> </w:t>
      </w:r>
      <w:r w:rsidRPr="00032100">
        <w:rPr>
          <w:b/>
          <w:bCs/>
          <w:color w:val="000000"/>
          <w:u w:val="single"/>
        </w:rPr>
        <w:t xml:space="preserve">ENDS </w:t>
      </w:r>
      <w:r>
        <w:rPr>
          <w:b/>
          <w:bCs/>
          <w:color w:val="000000"/>
          <w:u w:val="single"/>
        </w:rPr>
        <w:t>–</w:t>
      </w:r>
    </w:p>
    <w:p w:rsidR="00FA4005" w:rsidRDefault="00FA4005" w:rsidP="00FA4005">
      <w:pPr>
        <w:spacing w:after="0" w:line="240" w:lineRule="auto"/>
        <w:jc w:val="center"/>
      </w:pPr>
      <w:r>
        <w:rPr>
          <w:rFonts w:ascii="Calibri" w:hAnsi="Calibri" w:cs="Calibri"/>
          <w:b/>
          <w:bCs/>
        </w:rPr>
        <w:t>Press Contacts:</w:t>
      </w:r>
      <w:r>
        <w:t xml:space="preserve"> </w:t>
      </w:r>
      <w:r>
        <w:rPr>
          <w:rFonts w:ascii="Calibri" w:hAnsi="Calibri" w:cs="Calibri"/>
          <w:bCs/>
        </w:rPr>
        <w:t>Lauren Rooney</w:t>
      </w:r>
      <w:r w:rsidRPr="00C614DA">
        <w:rPr>
          <w:rFonts w:ascii="Calibri" w:hAnsi="Calibri" w:cs="Calibri"/>
          <w:bCs/>
        </w:rPr>
        <w:t>,</w:t>
      </w:r>
      <w:r>
        <w:rPr>
          <w:rFonts w:ascii="Calibri" w:hAnsi="Calibri" w:cs="Calibri"/>
          <w:bCs/>
        </w:rPr>
        <w:t xml:space="preserve"> Public Relations and Social Media Executive, </w:t>
      </w:r>
      <w:proofErr w:type="gramStart"/>
      <w:r>
        <w:rPr>
          <w:rFonts w:ascii="Calibri" w:hAnsi="Calibri" w:cs="Calibri"/>
          <w:bCs/>
        </w:rPr>
        <w:t>The</w:t>
      </w:r>
      <w:proofErr w:type="gramEnd"/>
      <w:r w:rsidRPr="00C614DA">
        <w:rPr>
          <w:rFonts w:ascii="Calibri" w:hAnsi="Calibri" w:cs="Calibri"/>
          <w:bCs/>
        </w:rPr>
        <w:t xml:space="preserve"> Industry Trust</w:t>
      </w:r>
    </w:p>
    <w:p w:rsidR="00FA4005" w:rsidRDefault="00FA4005" w:rsidP="00FA4005">
      <w:pPr>
        <w:spacing w:after="0" w:line="240" w:lineRule="auto"/>
        <w:jc w:val="center"/>
        <w:rPr>
          <w:rStyle w:val="Hyperlink"/>
          <w:rFonts w:ascii="Calibri" w:hAnsi="Calibri" w:cs="Calibri"/>
        </w:rPr>
      </w:pPr>
      <w:r w:rsidRPr="00C614DA">
        <w:rPr>
          <w:rFonts w:ascii="Calibri" w:hAnsi="Calibri" w:cs="Calibri"/>
          <w:b/>
        </w:rPr>
        <w:t>Tel:</w:t>
      </w:r>
      <w:r>
        <w:rPr>
          <w:rFonts w:ascii="Calibri" w:hAnsi="Calibri" w:cs="Calibri"/>
        </w:rPr>
        <w:t xml:space="preserve"> 0207 440 0374 or </w:t>
      </w:r>
      <w:r w:rsidRPr="00C614DA">
        <w:rPr>
          <w:rFonts w:ascii="Calibri" w:hAnsi="Calibri" w:cs="Calibri"/>
          <w:b/>
        </w:rPr>
        <w:t xml:space="preserve">email: </w:t>
      </w:r>
      <w:hyperlink r:id="rId7" w:history="1">
        <w:r w:rsidRPr="00106FBF">
          <w:rPr>
            <w:rStyle w:val="Hyperlink"/>
          </w:rPr>
          <w:t>lauren.rooney@industrytrust.co.uk</w:t>
        </w:r>
      </w:hyperlink>
    </w:p>
    <w:p w:rsidR="00FA4005" w:rsidRDefault="00FA4005" w:rsidP="00FA4005">
      <w:pPr>
        <w:rPr>
          <w:b/>
          <w:bCs/>
          <w:color w:val="000000"/>
          <w:u w:val="single"/>
        </w:rPr>
      </w:pPr>
    </w:p>
    <w:p w:rsidR="00FA4005" w:rsidRDefault="00FA4005" w:rsidP="00FA4005">
      <w:pPr>
        <w:rPr>
          <w:color w:val="000000"/>
        </w:rPr>
      </w:pPr>
      <w:r>
        <w:rPr>
          <w:b/>
          <w:bCs/>
          <w:color w:val="000000"/>
          <w:u w:val="single"/>
        </w:rPr>
        <w:t>Notes to Editors</w:t>
      </w:r>
    </w:p>
    <w:p w:rsidR="002927C7" w:rsidRPr="00AB0F44" w:rsidRDefault="002927C7" w:rsidP="002927C7">
      <w:pPr>
        <w:spacing w:after="0"/>
        <w:rPr>
          <w:b/>
          <w:sz w:val="20"/>
          <w:szCs w:val="20"/>
        </w:rPr>
      </w:pPr>
      <w:r w:rsidRPr="00AB0F44">
        <w:rPr>
          <w:b/>
          <w:sz w:val="20"/>
          <w:szCs w:val="20"/>
        </w:rPr>
        <w:t xml:space="preserve">About </w:t>
      </w:r>
      <w:r w:rsidRPr="002B41C0">
        <w:rPr>
          <w:b/>
          <w:i/>
          <w:sz w:val="20"/>
          <w:szCs w:val="20"/>
        </w:rPr>
        <w:t>Rogue One: A Star Wars Story</w:t>
      </w:r>
    </w:p>
    <w:p w:rsidR="002927C7" w:rsidRPr="00AB0F44" w:rsidRDefault="002927C7" w:rsidP="002927C7">
      <w:pPr>
        <w:spacing w:after="0"/>
        <w:rPr>
          <w:b/>
          <w:sz w:val="20"/>
          <w:szCs w:val="20"/>
        </w:rPr>
      </w:pPr>
      <w:r w:rsidRPr="00AB0F44">
        <w:rPr>
          <w:sz w:val="20"/>
          <w:szCs w:val="20"/>
          <w:lang w:val="en-US"/>
        </w:rPr>
        <w:t xml:space="preserve">From </w:t>
      </w:r>
      <w:proofErr w:type="spellStart"/>
      <w:r w:rsidRPr="00AB0F44">
        <w:rPr>
          <w:sz w:val="20"/>
          <w:szCs w:val="20"/>
          <w:lang w:val="en-US"/>
        </w:rPr>
        <w:t>Lucasfilm</w:t>
      </w:r>
      <w:proofErr w:type="spellEnd"/>
      <w:r w:rsidRPr="00AB0F44">
        <w:rPr>
          <w:sz w:val="20"/>
          <w:szCs w:val="20"/>
          <w:lang w:val="en-US"/>
        </w:rPr>
        <w:t xml:space="preserve"> comes the first of the </w:t>
      </w:r>
      <w:r w:rsidRPr="00AB0F44">
        <w:rPr>
          <w:i/>
          <w:sz w:val="20"/>
          <w:szCs w:val="20"/>
          <w:lang w:val="en-US"/>
        </w:rPr>
        <w:t>Star Wars</w:t>
      </w:r>
      <w:r w:rsidRPr="00AB0F44">
        <w:rPr>
          <w:sz w:val="20"/>
          <w:szCs w:val="20"/>
          <w:lang w:val="en-US"/>
        </w:rPr>
        <w:t xml:space="preserve"> standalone films, “</w:t>
      </w:r>
      <w:r w:rsidRPr="001004DF">
        <w:rPr>
          <w:i/>
          <w:sz w:val="20"/>
          <w:szCs w:val="20"/>
          <w:lang w:val="en-US"/>
        </w:rPr>
        <w:t>Rogue One: A </w:t>
      </w:r>
      <w:r w:rsidRPr="001004DF">
        <w:rPr>
          <w:i/>
          <w:iCs/>
          <w:sz w:val="20"/>
          <w:szCs w:val="20"/>
          <w:lang w:val="en-US"/>
        </w:rPr>
        <w:t>Star Wars </w:t>
      </w:r>
      <w:r w:rsidRPr="001004DF">
        <w:rPr>
          <w:i/>
          <w:sz w:val="20"/>
          <w:szCs w:val="20"/>
          <w:lang w:val="en-US"/>
        </w:rPr>
        <w:t>Story</w:t>
      </w:r>
      <w:r w:rsidRPr="00AB0F44">
        <w:rPr>
          <w:sz w:val="20"/>
          <w:szCs w:val="20"/>
          <w:lang w:val="en-US"/>
        </w:rPr>
        <w:t xml:space="preserve">,” an all-new epic adventure. In a time of conflict, a group of unlikely heroes band together on a mission to steal the plans to the Death Star, the Empire’s ultimate weapon of destruction. This key event in the </w:t>
      </w:r>
      <w:r w:rsidRPr="00AB0F44">
        <w:rPr>
          <w:i/>
          <w:sz w:val="20"/>
          <w:szCs w:val="20"/>
          <w:lang w:val="en-US"/>
        </w:rPr>
        <w:t>Star Wars</w:t>
      </w:r>
      <w:r w:rsidRPr="00AB0F44">
        <w:rPr>
          <w:sz w:val="20"/>
          <w:szCs w:val="20"/>
          <w:lang w:val="en-US"/>
        </w:rPr>
        <w:t xml:space="preserve"> timeline brings together ordinary people who choose to do extraordinary things, and in doing so, become part of something greater than themselves.</w:t>
      </w:r>
    </w:p>
    <w:p w:rsidR="002927C7" w:rsidRPr="00AB0F44" w:rsidRDefault="002927C7" w:rsidP="002927C7">
      <w:pPr>
        <w:spacing w:after="0"/>
        <w:rPr>
          <w:sz w:val="20"/>
          <w:szCs w:val="20"/>
          <w:lang w:val="en-US"/>
        </w:rPr>
      </w:pPr>
    </w:p>
    <w:p w:rsidR="002927C7" w:rsidRPr="00AB0F44" w:rsidRDefault="002927C7" w:rsidP="002927C7">
      <w:pPr>
        <w:spacing w:after="0"/>
        <w:rPr>
          <w:sz w:val="20"/>
          <w:szCs w:val="20"/>
          <w:lang w:val="en-US"/>
        </w:rPr>
      </w:pPr>
      <w:r w:rsidRPr="00AB0F44">
        <w:rPr>
          <w:sz w:val="20"/>
          <w:szCs w:val="20"/>
          <w:lang w:val="en-US"/>
        </w:rPr>
        <w:t>“</w:t>
      </w:r>
      <w:r w:rsidRPr="001004DF">
        <w:rPr>
          <w:i/>
          <w:sz w:val="20"/>
          <w:szCs w:val="20"/>
          <w:lang w:val="en-US"/>
        </w:rPr>
        <w:t>Rogue One: A Star Wars Story</w:t>
      </w:r>
      <w:r w:rsidRPr="00AB0F44">
        <w:rPr>
          <w:sz w:val="20"/>
          <w:szCs w:val="20"/>
          <w:lang w:val="en-US"/>
        </w:rPr>
        <w:t xml:space="preserve">” is directed by Gareth Edwards and stars Felicity Jones, Diego Luna, Ben Mendelsohn, Donnie Yen, Mads </w:t>
      </w:r>
      <w:proofErr w:type="spellStart"/>
      <w:r w:rsidRPr="00AB0F44">
        <w:rPr>
          <w:sz w:val="20"/>
          <w:szCs w:val="20"/>
          <w:lang w:val="en-US"/>
        </w:rPr>
        <w:t>Mikkelsen</w:t>
      </w:r>
      <w:proofErr w:type="spellEnd"/>
      <w:r w:rsidRPr="00AB0F44">
        <w:rPr>
          <w:sz w:val="20"/>
          <w:szCs w:val="20"/>
          <w:lang w:val="en-US"/>
        </w:rPr>
        <w:t xml:space="preserve">, Alan </w:t>
      </w:r>
      <w:proofErr w:type="spellStart"/>
      <w:r w:rsidRPr="00AB0F44">
        <w:rPr>
          <w:sz w:val="20"/>
          <w:szCs w:val="20"/>
          <w:lang w:val="en-US"/>
        </w:rPr>
        <w:t>Tudyk</w:t>
      </w:r>
      <w:proofErr w:type="spellEnd"/>
      <w:r w:rsidRPr="00AB0F44">
        <w:rPr>
          <w:sz w:val="20"/>
          <w:szCs w:val="20"/>
          <w:lang w:val="en-US"/>
        </w:rPr>
        <w:t xml:space="preserve">, </w:t>
      </w:r>
      <w:proofErr w:type="spellStart"/>
      <w:r w:rsidRPr="00AB0F44">
        <w:rPr>
          <w:sz w:val="20"/>
          <w:szCs w:val="20"/>
          <w:lang w:val="en-US"/>
        </w:rPr>
        <w:t>Riz</w:t>
      </w:r>
      <w:proofErr w:type="spellEnd"/>
      <w:r w:rsidRPr="00AB0F44">
        <w:rPr>
          <w:sz w:val="20"/>
          <w:szCs w:val="20"/>
          <w:lang w:val="en-US"/>
        </w:rPr>
        <w:t xml:space="preserve"> Ahmed, with Jiang Wen and Forest Whitaker. Kathleen Kennedy, Allison </w:t>
      </w:r>
      <w:proofErr w:type="spellStart"/>
      <w:r w:rsidRPr="00AB0F44">
        <w:rPr>
          <w:sz w:val="20"/>
          <w:szCs w:val="20"/>
          <w:lang w:val="en-US"/>
        </w:rPr>
        <w:t>Shearmur</w:t>
      </w:r>
      <w:proofErr w:type="spellEnd"/>
      <w:r w:rsidRPr="00AB0F44">
        <w:rPr>
          <w:sz w:val="20"/>
          <w:szCs w:val="20"/>
          <w:lang w:val="en-US"/>
        </w:rPr>
        <w:t xml:space="preserve"> and Simon Emanuel are producing, with John Knoll and Jason </w:t>
      </w:r>
      <w:proofErr w:type="spellStart"/>
      <w:r w:rsidRPr="00AB0F44">
        <w:rPr>
          <w:sz w:val="20"/>
          <w:szCs w:val="20"/>
          <w:lang w:val="en-US"/>
        </w:rPr>
        <w:lastRenderedPageBreak/>
        <w:t>McGatlin</w:t>
      </w:r>
      <w:proofErr w:type="spellEnd"/>
      <w:r w:rsidRPr="00AB0F44">
        <w:rPr>
          <w:sz w:val="20"/>
          <w:szCs w:val="20"/>
          <w:lang w:val="en-US"/>
        </w:rPr>
        <w:t> serving as executive producers. “</w:t>
      </w:r>
      <w:r w:rsidRPr="001004DF">
        <w:rPr>
          <w:i/>
          <w:sz w:val="20"/>
          <w:szCs w:val="20"/>
          <w:lang w:val="en-US"/>
        </w:rPr>
        <w:t>Rogue One: A Star Wars Story</w:t>
      </w:r>
      <w:r w:rsidRPr="00AB0F44">
        <w:rPr>
          <w:sz w:val="20"/>
          <w:szCs w:val="20"/>
          <w:lang w:val="en-US"/>
        </w:rPr>
        <w:t>” opens in UK cinemas on 15</w:t>
      </w:r>
      <w:r w:rsidRPr="00AB0F44">
        <w:rPr>
          <w:sz w:val="20"/>
          <w:szCs w:val="20"/>
          <w:vertAlign w:val="superscript"/>
          <w:lang w:val="en-US"/>
        </w:rPr>
        <w:t>th</w:t>
      </w:r>
      <w:r w:rsidRPr="00AB0F44">
        <w:rPr>
          <w:sz w:val="20"/>
          <w:szCs w:val="20"/>
          <w:lang w:val="en-US"/>
        </w:rPr>
        <w:t xml:space="preserve"> December, 2016.</w:t>
      </w:r>
    </w:p>
    <w:p w:rsidR="002927C7" w:rsidRPr="00AB0F44" w:rsidRDefault="002927C7" w:rsidP="00FA4005">
      <w:pPr>
        <w:pStyle w:val="NoSpacing"/>
        <w:rPr>
          <w:b/>
          <w:bCs/>
          <w:color w:val="000000"/>
          <w:sz w:val="20"/>
          <w:szCs w:val="20"/>
          <w:lang w:val="en-GB"/>
        </w:rPr>
      </w:pPr>
    </w:p>
    <w:p w:rsidR="00FA4005" w:rsidRPr="00AB0F44" w:rsidRDefault="00FA4005" w:rsidP="00FA4005">
      <w:pPr>
        <w:pStyle w:val="NoSpacing"/>
        <w:rPr>
          <w:color w:val="000000"/>
          <w:sz w:val="20"/>
          <w:szCs w:val="20"/>
          <w:lang w:val="en-GB"/>
        </w:rPr>
      </w:pPr>
      <w:r w:rsidRPr="00AB0F44">
        <w:rPr>
          <w:b/>
          <w:bCs/>
          <w:color w:val="000000"/>
          <w:sz w:val="20"/>
          <w:szCs w:val="20"/>
          <w:lang w:val="en-GB"/>
        </w:rPr>
        <w:t>About The Industry Trust for IP Awareness</w:t>
      </w:r>
    </w:p>
    <w:p w:rsidR="00FA4005" w:rsidRPr="00AB0F44" w:rsidRDefault="00FA4005" w:rsidP="00FA4005">
      <w:pPr>
        <w:autoSpaceDE w:val="0"/>
        <w:autoSpaceDN w:val="0"/>
        <w:rPr>
          <w:color w:val="000000"/>
          <w:sz w:val="20"/>
          <w:szCs w:val="20"/>
        </w:rPr>
      </w:pPr>
      <w:r w:rsidRPr="00AB0F44">
        <w:rPr>
          <w:color w:val="000000"/>
          <w:sz w:val="20"/>
          <w:szCs w:val="20"/>
        </w:rPr>
        <w:t xml:space="preserve">The Industry Trust is the UK film, TV and video industry’s consumer education body, promoting the value of copyright and creativity. Its consumer awareness programmes address the on-going challenge of film and TV copyright infringement by inspiring audiences to value great movie moments and choose to watch film, TV and video via legitimate sources. Industry funded, their work aims to engage three distinct audience groups: young people, 16-34-year-old men; and parents, providing extensive insight around audience attitudes and understanding of intellectual property. For more information on the Industry Trust’s work, </w:t>
      </w:r>
      <w:r w:rsidRPr="00AB0F44">
        <w:rPr>
          <w:color w:val="0033CC"/>
          <w:sz w:val="20"/>
          <w:szCs w:val="20"/>
          <w:u w:val="single"/>
        </w:rPr>
        <w:t xml:space="preserve">visit </w:t>
      </w:r>
      <w:hyperlink r:id="rId8" w:history="1">
        <w:r w:rsidRPr="00AB0F44">
          <w:rPr>
            <w:rStyle w:val="Hyperlink"/>
            <w:color w:val="0033CC"/>
            <w:sz w:val="20"/>
            <w:szCs w:val="20"/>
          </w:rPr>
          <w:t>www.industrytrust.co.uk</w:t>
        </w:r>
      </w:hyperlink>
    </w:p>
    <w:p w:rsidR="00FA4005" w:rsidRPr="00AB0F44" w:rsidRDefault="00FA4005" w:rsidP="00FA4005">
      <w:pPr>
        <w:autoSpaceDE w:val="0"/>
        <w:autoSpaceDN w:val="0"/>
        <w:spacing w:after="0"/>
        <w:rPr>
          <w:color w:val="000000"/>
          <w:sz w:val="20"/>
          <w:szCs w:val="20"/>
        </w:rPr>
      </w:pPr>
      <w:r w:rsidRPr="00AB0F44">
        <w:rPr>
          <w:b/>
          <w:bCs/>
          <w:color w:val="000000"/>
          <w:sz w:val="20"/>
          <w:szCs w:val="20"/>
        </w:rPr>
        <w:t>About FindAnyFilm.com</w:t>
      </w:r>
    </w:p>
    <w:p w:rsidR="00FA4005" w:rsidRPr="00AB0F44" w:rsidRDefault="00FA4005" w:rsidP="00FA4005">
      <w:pPr>
        <w:autoSpaceDE w:val="0"/>
        <w:autoSpaceDN w:val="0"/>
        <w:spacing w:after="0"/>
        <w:rPr>
          <w:color w:val="000000"/>
          <w:sz w:val="20"/>
          <w:szCs w:val="20"/>
        </w:rPr>
      </w:pPr>
      <w:r w:rsidRPr="00AB0F44">
        <w:rPr>
          <w:color w:val="000000"/>
          <w:sz w:val="20"/>
          <w:szCs w:val="20"/>
        </w:rPr>
        <w:t>FindAnyFilm.com is one of the UK's leading websites for film and TV fans looking to watch, buy, download, stream or rent legitimate film and TV. Operated by the Industry Trust for IP Awareness, the website offers 117,000 films and TV programmes across all formats, from cinema to disc, and digital. Visitors can search by title and talent, and view results by format and price.</w:t>
      </w:r>
    </w:p>
    <w:p w:rsidR="00FA4005" w:rsidRDefault="00FA4005" w:rsidP="00FA4005">
      <w:pPr>
        <w:autoSpaceDE w:val="0"/>
        <w:autoSpaceDN w:val="0"/>
        <w:spacing w:after="0"/>
        <w:rPr>
          <w:color w:val="000000"/>
          <w:sz w:val="20"/>
          <w:szCs w:val="20"/>
        </w:rPr>
      </w:pPr>
    </w:p>
    <w:p w:rsidR="00F140EA" w:rsidRPr="00FA4005" w:rsidRDefault="00F140EA" w:rsidP="00FA4005">
      <w:pPr>
        <w:spacing w:after="0"/>
        <w:rPr>
          <w:b/>
          <w:sz w:val="20"/>
        </w:rPr>
      </w:pPr>
    </w:p>
    <w:p w:rsidR="00D52A96" w:rsidRPr="00D52A96" w:rsidRDefault="00D52A96" w:rsidP="00D52A96">
      <w:pPr>
        <w:spacing w:after="0"/>
        <w:rPr>
          <w:sz w:val="20"/>
        </w:rPr>
      </w:pPr>
    </w:p>
    <w:p w:rsidR="00550666" w:rsidRPr="00F2268D" w:rsidRDefault="00550666" w:rsidP="00F2268D">
      <w:pPr>
        <w:spacing w:after="0"/>
        <w:rPr>
          <w:b/>
          <w:sz w:val="20"/>
        </w:rPr>
      </w:pPr>
    </w:p>
    <w:sectPr w:rsidR="00550666" w:rsidRPr="00F226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005"/>
    <w:rsid w:val="0000321A"/>
    <w:rsid w:val="00024B78"/>
    <w:rsid w:val="0004562B"/>
    <w:rsid w:val="0004781B"/>
    <w:rsid w:val="0005274F"/>
    <w:rsid w:val="000A32F3"/>
    <w:rsid w:val="001004DF"/>
    <w:rsid w:val="001C775D"/>
    <w:rsid w:val="001C7FCE"/>
    <w:rsid w:val="001D39D4"/>
    <w:rsid w:val="001E58E8"/>
    <w:rsid w:val="001F669A"/>
    <w:rsid w:val="002927C7"/>
    <w:rsid w:val="002B41C0"/>
    <w:rsid w:val="00305D28"/>
    <w:rsid w:val="00313FCF"/>
    <w:rsid w:val="00317544"/>
    <w:rsid w:val="003628A6"/>
    <w:rsid w:val="00372950"/>
    <w:rsid w:val="003A7FD5"/>
    <w:rsid w:val="003D7526"/>
    <w:rsid w:val="00404D99"/>
    <w:rsid w:val="00445517"/>
    <w:rsid w:val="004A51C9"/>
    <w:rsid w:val="00550666"/>
    <w:rsid w:val="005A6DC1"/>
    <w:rsid w:val="005D066E"/>
    <w:rsid w:val="00656EDC"/>
    <w:rsid w:val="006F43B6"/>
    <w:rsid w:val="007236B2"/>
    <w:rsid w:val="007549C0"/>
    <w:rsid w:val="0083393E"/>
    <w:rsid w:val="00854398"/>
    <w:rsid w:val="008C4360"/>
    <w:rsid w:val="008C7789"/>
    <w:rsid w:val="008D01F3"/>
    <w:rsid w:val="008D537C"/>
    <w:rsid w:val="00900079"/>
    <w:rsid w:val="00947715"/>
    <w:rsid w:val="00962DC1"/>
    <w:rsid w:val="00A168AC"/>
    <w:rsid w:val="00AA546B"/>
    <w:rsid w:val="00AB0F44"/>
    <w:rsid w:val="00B13D82"/>
    <w:rsid w:val="00B670CB"/>
    <w:rsid w:val="00B80FDD"/>
    <w:rsid w:val="00BA087C"/>
    <w:rsid w:val="00BC6751"/>
    <w:rsid w:val="00BD56D6"/>
    <w:rsid w:val="00BE7812"/>
    <w:rsid w:val="00C04D76"/>
    <w:rsid w:val="00C2698D"/>
    <w:rsid w:val="00C5264B"/>
    <w:rsid w:val="00C72E3F"/>
    <w:rsid w:val="00CA7EA9"/>
    <w:rsid w:val="00CD2594"/>
    <w:rsid w:val="00CE73BF"/>
    <w:rsid w:val="00D02F10"/>
    <w:rsid w:val="00D52A96"/>
    <w:rsid w:val="00D54C13"/>
    <w:rsid w:val="00D55C94"/>
    <w:rsid w:val="00D603C7"/>
    <w:rsid w:val="00DC7524"/>
    <w:rsid w:val="00E206E6"/>
    <w:rsid w:val="00E23FC1"/>
    <w:rsid w:val="00E8008B"/>
    <w:rsid w:val="00EE49FB"/>
    <w:rsid w:val="00F140EA"/>
    <w:rsid w:val="00F2268D"/>
    <w:rsid w:val="00F57065"/>
    <w:rsid w:val="00F65172"/>
    <w:rsid w:val="00FA4005"/>
    <w:rsid w:val="00FC0074"/>
    <w:rsid w:val="00FE6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4005"/>
    <w:rPr>
      <w:color w:val="0000FF"/>
      <w:u w:val="single"/>
    </w:rPr>
  </w:style>
  <w:style w:type="paragraph" w:styleId="NoSpacing">
    <w:name w:val="No Spacing"/>
    <w:basedOn w:val="Normal"/>
    <w:uiPriority w:val="1"/>
    <w:qFormat/>
    <w:rsid w:val="00FA4005"/>
    <w:pPr>
      <w:spacing w:after="0" w:line="240" w:lineRule="auto"/>
    </w:pPr>
    <w:rPr>
      <w:rFonts w:ascii="Calibri" w:hAnsi="Calibri" w:cs="Times New Roman"/>
      <w:lang w:val="en-US"/>
    </w:rPr>
  </w:style>
  <w:style w:type="paragraph" w:styleId="PlainText">
    <w:name w:val="Plain Text"/>
    <w:basedOn w:val="Normal"/>
    <w:link w:val="PlainTextChar"/>
    <w:uiPriority w:val="99"/>
    <w:unhideWhenUsed/>
    <w:rsid w:val="00C2698D"/>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rsid w:val="00C2698D"/>
    <w:rPr>
      <w:rFonts w:ascii="Calibri" w:eastAsia="Times New Roman" w:hAnsi="Calibri" w:cs="Times New Roman"/>
      <w:szCs w:val="21"/>
      <w:lang w:eastAsia="en-GB"/>
    </w:rPr>
  </w:style>
  <w:style w:type="character" w:styleId="CommentReference">
    <w:name w:val="annotation reference"/>
    <w:basedOn w:val="DefaultParagraphFont"/>
    <w:uiPriority w:val="99"/>
    <w:semiHidden/>
    <w:unhideWhenUsed/>
    <w:rsid w:val="00404D99"/>
    <w:rPr>
      <w:sz w:val="16"/>
      <w:szCs w:val="16"/>
    </w:rPr>
  </w:style>
  <w:style w:type="paragraph" w:styleId="CommentText">
    <w:name w:val="annotation text"/>
    <w:basedOn w:val="Normal"/>
    <w:link w:val="CommentTextChar"/>
    <w:uiPriority w:val="99"/>
    <w:semiHidden/>
    <w:unhideWhenUsed/>
    <w:rsid w:val="00404D99"/>
    <w:pPr>
      <w:spacing w:line="240" w:lineRule="auto"/>
    </w:pPr>
    <w:rPr>
      <w:sz w:val="20"/>
      <w:szCs w:val="20"/>
    </w:rPr>
  </w:style>
  <w:style w:type="character" w:customStyle="1" w:styleId="CommentTextChar">
    <w:name w:val="Comment Text Char"/>
    <w:basedOn w:val="DefaultParagraphFont"/>
    <w:link w:val="CommentText"/>
    <w:uiPriority w:val="99"/>
    <w:semiHidden/>
    <w:rsid w:val="00404D99"/>
    <w:rPr>
      <w:sz w:val="20"/>
      <w:szCs w:val="20"/>
    </w:rPr>
  </w:style>
  <w:style w:type="paragraph" w:styleId="CommentSubject">
    <w:name w:val="annotation subject"/>
    <w:basedOn w:val="CommentText"/>
    <w:next w:val="CommentText"/>
    <w:link w:val="CommentSubjectChar"/>
    <w:uiPriority w:val="99"/>
    <w:semiHidden/>
    <w:unhideWhenUsed/>
    <w:rsid w:val="00404D99"/>
    <w:rPr>
      <w:b/>
      <w:bCs/>
    </w:rPr>
  </w:style>
  <w:style w:type="character" w:customStyle="1" w:styleId="CommentSubjectChar">
    <w:name w:val="Comment Subject Char"/>
    <w:basedOn w:val="CommentTextChar"/>
    <w:link w:val="CommentSubject"/>
    <w:uiPriority w:val="99"/>
    <w:semiHidden/>
    <w:rsid w:val="00404D99"/>
    <w:rPr>
      <w:b/>
      <w:bCs/>
      <w:sz w:val="20"/>
      <w:szCs w:val="20"/>
    </w:rPr>
  </w:style>
  <w:style w:type="paragraph" w:styleId="BalloonText">
    <w:name w:val="Balloon Text"/>
    <w:basedOn w:val="Normal"/>
    <w:link w:val="BalloonTextChar"/>
    <w:uiPriority w:val="99"/>
    <w:semiHidden/>
    <w:unhideWhenUsed/>
    <w:rsid w:val="00404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D99"/>
    <w:rPr>
      <w:rFonts w:ascii="Tahoma" w:hAnsi="Tahoma" w:cs="Tahoma"/>
      <w:sz w:val="16"/>
      <w:szCs w:val="16"/>
    </w:rPr>
  </w:style>
  <w:style w:type="paragraph" w:styleId="NormalWeb">
    <w:name w:val="Normal (Web)"/>
    <w:basedOn w:val="Normal"/>
    <w:uiPriority w:val="99"/>
    <w:semiHidden/>
    <w:unhideWhenUsed/>
    <w:rsid w:val="007549C0"/>
    <w:pPr>
      <w:spacing w:after="0" w:line="240" w:lineRule="auto"/>
    </w:pPr>
    <w:rPr>
      <w:rFonts w:ascii="Times New Roman" w:hAnsi="Times New Roman" w:cs="Times New Roman"/>
      <w:sz w:val="24"/>
      <w:szCs w:val="24"/>
      <w:lang w:eastAsia="en-GB"/>
    </w:rPr>
  </w:style>
  <w:style w:type="paragraph" w:styleId="Revision">
    <w:name w:val="Revision"/>
    <w:hidden/>
    <w:uiPriority w:val="99"/>
    <w:semiHidden/>
    <w:rsid w:val="00B80FD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4005"/>
    <w:rPr>
      <w:color w:val="0000FF"/>
      <w:u w:val="single"/>
    </w:rPr>
  </w:style>
  <w:style w:type="paragraph" w:styleId="NoSpacing">
    <w:name w:val="No Spacing"/>
    <w:basedOn w:val="Normal"/>
    <w:uiPriority w:val="1"/>
    <w:qFormat/>
    <w:rsid w:val="00FA4005"/>
    <w:pPr>
      <w:spacing w:after="0" w:line="240" w:lineRule="auto"/>
    </w:pPr>
    <w:rPr>
      <w:rFonts w:ascii="Calibri" w:hAnsi="Calibri" w:cs="Times New Roman"/>
      <w:lang w:val="en-US"/>
    </w:rPr>
  </w:style>
  <w:style w:type="paragraph" w:styleId="PlainText">
    <w:name w:val="Plain Text"/>
    <w:basedOn w:val="Normal"/>
    <w:link w:val="PlainTextChar"/>
    <w:uiPriority w:val="99"/>
    <w:unhideWhenUsed/>
    <w:rsid w:val="00C2698D"/>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rsid w:val="00C2698D"/>
    <w:rPr>
      <w:rFonts w:ascii="Calibri" w:eastAsia="Times New Roman" w:hAnsi="Calibri" w:cs="Times New Roman"/>
      <w:szCs w:val="21"/>
      <w:lang w:eastAsia="en-GB"/>
    </w:rPr>
  </w:style>
  <w:style w:type="character" w:styleId="CommentReference">
    <w:name w:val="annotation reference"/>
    <w:basedOn w:val="DefaultParagraphFont"/>
    <w:uiPriority w:val="99"/>
    <w:semiHidden/>
    <w:unhideWhenUsed/>
    <w:rsid w:val="00404D99"/>
    <w:rPr>
      <w:sz w:val="16"/>
      <w:szCs w:val="16"/>
    </w:rPr>
  </w:style>
  <w:style w:type="paragraph" w:styleId="CommentText">
    <w:name w:val="annotation text"/>
    <w:basedOn w:val="Normal"/>
    <w:link w:val="CommentTextChar"/>
    <w:uiPriority w:val="99"/>
    <w:semiHidden/>
    <w:unhideWhenUsed/>
    <w:rsid w:val="00404D99"/>
    <w:pPr>
      <w:spacing w:line="240" w:lineRule="auto"/>
    </w:pPr>
    <w:rPr>
      <w:sz w:val="20"/>
      <w:szCs w:val="20"/>
    </w:rPr>
  </w:style>
  <w:style w:type="character" w:customStyle="1" w:styleId="CommentTextChar">
    <w:name w:val="Comment Text Char"/>
    <w:basedOn w:val="DefaultParagraphFont"/>
    <w:link w:val="CommentText"/>
    <w:uiPriority w:val="99"/>
    <w:semiHidden/>
    <w:rsid w:val="00404D99"/>
    <w:rPr>
      <w:sz w:val="20"/>
      <w:szCs w:val="20"/>
    </w:rPr>
  </w:style>
  <w:style w:type="paragraph" w:styleId="CommentSubject">
    <w:name w:val="annotation subject"/>
    <w:basedOn w:val="CommentText"/>
    <w:next w:val="CommentText"/>
    <w:link w:val="CommentSubjectChar"/>
    <w:uiPriority w:val="99"/>
    <w:semiHidden/>
    <w:unhideWhenUsed/>
    <w:rsid w:val="00404D99"/>
    <w:rPr>
      <w:b/>
      <w:bCs/>
    </w:rPr>
  </w:style>
  <w:style w:type="character" w:customStyle="1" w:styleId="CommentSubjectChar">
    <w:name w:val="Comment Subject Char"/>
    <w:basedOn w:val="CommentTextChar"/>
    <w:link w:val="CommentSubject"/>
    <w:uiPriority w:val="99"/>
    <w:semiHidden/>
    <w:rsid w:val="00404D99"/>
    <w:rPr>
      <w:b/>
      <w:bCs/>
      <w:sz w:val="20"/>
      <w:szCs w:val="20"/>
    </w:rPr>
  </w:style>
  <w:style w:type="paragraph" w:styleId="BalloonText">
    <w:name w:val="Balloon Text"/>
    <w:basedOn w:val="Normal"/>
    <w:link w:val="BalloonTextChar"/>
    <w:uiPriority w:val="99"/>
    <w:semiHidden/>
    <w:unhideWhenUsed/>
    <w:rsid w:val="00404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D99"/>
    <w:rPr>
      <w:rFonts w:ascii="Tahoma" w:hAnsi="Tahoma" w:cs="Tahoma"/>
      <w:sz w:val="16"/>
      <w:szCs w:val="16"/>
    </w:rPr>
  </w:style>
  <w:style w:type="paragraph" w:styleId="NormalWeb">
    <w:name w:val="Normal (Web)"/>
    <w:basedOn w:val="Normal"/>
    <w:uiPriority w:val="99"/>
    <w:semiHidden/>
    <w:unhideWhenUsed/>
    <w:rsid w:val="007549C0"/>
    <w:pPr>
      <w:spacing w:after="0" w:line="240" w:lineRule="auto"/>
    </w:pPr>
    <w:rPr>
      <w:rFonts w:ascii="Times New Roman" w:hAnsi="Times New Roman" w:cs="Times New Roman"/>
      <w:sz w:val="24"/>
      <w:szCs w:val="24"/>
      <w:lang w:eastAsia="en-GB"/>
    </w:rPr>
  </w:style>
  <w:style w:type="paragraph" w:styleId="Revision">
    <w:name w:val="Revision"/>
    <w:hidden/>
    <w:uiPriority w:val="99"/>
    <w:semiHidden/>
    <w:rsid w:val="00B80F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5958">
      <w:bodyDiv w:val="1"/>
      <w:marLeft w:val="0"/>
      <w:marRight w:val="0"/>
      <w:marTop w:val="0"/>
      <w:marBottom w:val="0"/>
      <w:divBdr>
        <w:top w:val="none" w:sz="0" w:space="0" w:color="auto"/>
        <w:left w:val="none" w:sz="0" w:space="0" w:color="auto"/>
        <w:bottom w:val="none" w:sz="0" w:space="0" w:color="auto"/>
        <w:right w:val="none" w:sz="0" w:space="0" w:color="auto"/>
      </w:divBdr>
    </w:div>
    <w:div w:id="623266726">
      <w:bodyDiv w:val="1"/>
      <w:marLeft w:val="0"/>
      <w:marRight w:val="0"/>
      <w:marTop w:val="0"/>
      <w:marBottom w:val="0"/>
      <w:divBdr>
        <w:top w:val="none" w:sz="0" w:space="0" w:color="auto"/>
        <w:left w:val="none" w:sz="0" w:space="0" w:color="auto"/>
        <w:bottom w:val="none" w:sz="0" w:space="0" w:color="auto"/>
        <w:right w:val="none" w:sz="0" w:space="0" w:color="auto"/>
      </w:divBdr>
    </w:div>
    <w:div w:id="692456942">
      <w:bodyDiv w:val="1"/>
      <w:marLeft w:val="0"/>
      <w:marRight w:val="0"/>
      <w:marTop w:val="0"/>
      <w:marBottom w:val="0"/>
      <w:divBdr>
        <w:top w:val="none" w:sz="0" w:space="0" w:color="auto"/>
        <w:left w:val="none" w:sz="0" w:space="0" w:color="auto"/>
        <w:bottom w:val="none" w:sz="0" w:space="0" w:color="auto"/>
        <w:right w:val="none" w:sz="0" w:space="0" w:color="auto"/>
      </w:divBdr>
    </w:div>
    <w:div w:id="975766338">
      <w:bodyDiv w:val="1"/>
      <w:marLeft w:val="0"/>
      <w:marRight w:val="0"/>
      <w:marTop w:val="0"/>
      <w:marBottom w:val="0"/>
      <w:divBdr>
        <w:top w:val="none" w:sz="0" w:space="0" w:color="auto"/>
        <w:left w:val="none" w:sz="0" w:space="0" w:color="auto"/>
        <w:bottom w:val="none" w:sz="0" w:space="0" w:color="auto"/>
        <w:right w:val="none" w:sz="0" w:space="0" w:color="auto"/>
      </w:divBdr>
    </w:div>
    <w:div w:id="1141731168">
      <w:bodyDiv w:val="1"/>
      <w:marLeft w:val="0"/>
      <w:marRight w:val="0"/>
      <w:marTop w:val="0"/>
      <w:marBottom w:val="0"/>
      <w:divBdr>
        <w:top w:val="none" w:sz="0" w:space="0" w:color="auto"/>
        <w:left w:val="none" w:sz="0" w:space="0" w:color="auto"/>
        <w:bottom w:val="none" w:sz="0" w:space="0" w:color="auto"/>
        <w:right w:val="none" w:sz="0" w:space="0" w:color="auto"/>
      </w:divBdr>
    </w:div>
    <w:div w:id="1335112598">
      <w:bodyDiv w:val="1"/>
      <w:marLeft w:val="0"/>
      <w:marRight w:val="0"/>
      <w:marTop w:val="0"/>
      <w:marBottom w:val="0"/>
      <w:divBdr>
        <w:top w:val="none" w:sz="0" w:space="0" w:color="auto"/>
        <w:left w:val="none" w:sz="0" w:space="0" w:color="auto"/>
        <w:bottom w:val="none" w:sz="0" w:space="0" w:color="auto"/>
        <w:right w:val="none" w:sz="0" w:space="0" w:color="auto"/>
      </w:divBdr>
    </w:div>
    <w:div w:id="211971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ustrytrust.co.uk" TargetMode="External"/><Relationship Id="rId3" Type="http://schemas.microsoft.com/office/2007/relationships/stylesWithEffects" Target="stylesWithEffects.xml"/><Relationship Id="rId7" Type="http://schemas.openxmlformats.org/officeDocument/2006/relationships/hyperlink" Target="mailto:lauren.rooney@industrytrust.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B626-46DA-46BD-9F38-A6325530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Rooney</dc:creator>
  <cp:lastModifiedBy>Gillian Littler</cp:lastModifiedBy>
  <cp:revision>2</cp:revision>
  <cp:lastPrinted>2016-11-11T10:58:00Z</cp:lastPrinted>
  <dcterms:created xsi:type="dcterms:W3CDTF">2016-11-24T11:13:00Z</dcterms:created>
  <dcterms:modified xsi:type="dcterms:W3CDTF">2016-11-24T11:13:00Z</dcterms:modified>
</cp:coreProperties>
</file>